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1CC8" w14:textId="364B075A" w:rsidR="0070204D" w:rsidRPr="007C65D9" w:rsidRDefault="007C65D9" w:rsidP="007C65D9">
      <w:pPr>
        <w:jc w:val="center"/>
        <w:rPr>
          <w:rFonts w:ascii="Arial" w:hAnsi="Arial" w:cs="Arial"/>
          <w:b/>
          <w:bCs/>
          <w:sz w:val="44"/>
          <w:szCs w:val="44"/>
          <w:highlight w:val="green"/>
        </w:rPr>
      </w:pPr>
      <w:r w:rsidRPr="007C65D9">
        <w:rPr>
          <w:rFonts w:ascii="Arial" w:hAnsi="Arial" w:cs="Arial"/>
          <w:b/>
          <w:bCs/>
          <w:sz w:val="44"/>
          <w:szCs w:val="44"/>
          <w:highlight w:val="green"/>
        </w:rPr>
        <w:t>HAVE YOUR SAY IN THE FUTURE OF THE WISTASTON MEMORIAL HALL &amp; COMMUNITY CENTRE</w:t>
      </w:r>
    </w:p>
    <w:p w14:paraId="7765CC7A" w14:textId="17625AC9" w:rsidR="007C65D9" w:rsidRPr="007C65D9" w:rsidRDefault="007C65D9" w:rsidP="007C65D9">
      <w:pPr>
        <w:jc w:val="center"/>
        <w:rPr>
          <w:rFonts w:ascii="Arial" w:hAnsi="Arial" w:cs="Arial"/>
          <w:b/>
          <w:bCs/>
          <w:sz w:val="44"/>
          <w:szCs w:val="44"/>
          <w:highlight w:val="green"/>
        </w:rPr>
      </w:pPr>
    </w:p>
    <w:p w14:paraId="33418B3D" w14:textId="3D5986A5" w:rsidR="007C65D9" w:rsidRPr="007C65D9" w:rsidRDefault="007C65D9" w:rsidP="007C65D9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7C65D9">
        <w:rPr>
          <w:rFonts w:ascii="Arial" w:hAnsi="Arial" w:cs="Arial"/>
          <w:b/>
          <w:bCs/>
          <w:sz w:val="44"/>
          <w:szCs w:val="44"/>
          <w:highlight w:val="green"/>
        </w:rPr>
        <w:t>VISIT OUR WEBSITE TO COMPLETE THE ONLINE QUESTIONNAIRE  OR DROP INTO THE HALL BETWEEN 10-12 ON APRIL 1</w:t>
      </w:r>
      <w:r w:rsidRPr="007C65D9">
        <w:rPr>
          <w:rFonts w:ascii="Arial" w:hAnsi="Arial" w:cs="Arial"/>
          <w:b/>
          <w:bCs/>
          <w:sz w:val="44"/>
          <w:szCs w:val="44"/>
          <w:highlight w:val="green"/>
          <w:vertAlign w:val="superscript"/>
        </w:rPr>
        <w:t>ST</w:t>
      </w:r>
      <w:r w:rsidRPr="007C65D9">
        <w:rPr>
          <w:rFonts w:ascii="Arial" w:hAnsi="Arial" w:cs="Arial"/>
          <w:b/>
          <w:bCs/>
          <w:sz w:val="44"/>
          <w:szCs w:val="44"/>
          <w:highlight w:val="green"/>
        </w:rPr>
        <w:t>, 15</w:t>
      </w:r>
      <w:r w:rsidRPr="007C65D9">
        <w:rPr>
          <w:rFonts w:ascii="Arial" w:hAnsi="Arial" w:cs="Arial"/>
          <w:b/>
          <w:bCs/>
          <w:sz w:val="44"/>
          <w:szCs w:val="44"/>
          <w:highlight w:val="green"/>
          <w:vertAlign w:val="superscript"/>
        </w:rPr>
        <w:t>TH</w:t>
      </w:r>
      <w:r w:rsidRPr="007C65D9">
        <w:rPr>
          <w:rFonts w:ascii="Arial" w:hAnsi="Arial" w:cs="Arial"/>
          <w:b/>
          <w:bCs/>
          <w:sz w:val="44"/>
          <w:szCs w:val="44"/>
          <w:highlight w:val="green"/>
        </w:rPr>
        <w:t xml:space="preserve"> AND 22</w:t>
      </w:r>
      <w:r w:rsidRPr="007C65D9">
        <w:rPr>
          <w:rFonts w:ascii="Arial" w:hAnsi="Arial" w:cs="Arial"/>
          <w:b/>
          <w:bCs/>
          <w:sz w:val="44"/>
          <w:szCs w:val="44"/>
          <w:highlight w:val="green"/>
          <w:vertAlign w:val="superscript"/>
        </w:rPr>
        <w:t>ND</w:t>
      </w:r>
      <w:r>
        <w:rPr>
          <w:rFonts w:ascii="Arial" w:hAnsi="Arial" w:cs="Arial"/>
          <w:b/>
          <w:bCs/>
          <w:sz w:val="44"/>
          <w:szCs w:val="44"/>
        </w:rPr>
        <w:t xml:space="preserve"> </w:t>
      </w:r>
    </w:p>
    <w:sectPr w:rsidR="007C65D9" w:rsidRPr="007C65D9" w:rsidSect="007C65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D9"/>
    <w:rsid w:val="0070204D"/>
    <w:rsid w:val="007C65D9"/>
    <w:rsid w:val="00F3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44E7C"/>
  <w15:chartTrackingRefBased/>
  <w15:docId w15:val="{28F9D962-18D6-42D8-96C1-D10FB134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Houston</dc:creator>
  <cp:keywords/>
  <dc:description/>
  <cp:lastModifiedBy>Diane Houston</cp:lastModifiedBy>
  <cp:revision>1</cp:revision>
  <dcterms:created xsi:type="dcterms:W3CDTF">2023-03-27T12:19:00Z</dcterms:created>
  <dcterms:modified xsi:type="dcterms:W3CDTF">2023-03-27T12:25:00Z</dcterms:modified>
</cp:coreProperties>
</file>